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B6CD9" w14:textId="4934EEA9" w:rsidR="00135BAF" w:rsidRDefault="00135BAF" w:rsidP="00135BAF">
      <w:pPr>
        <w:pStyle w:val="a3"/>
        <w:tabs>
          <w:tab w:val="left" w:pos="56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C34DF8">
        <w:rPr>
          <w:b/>
          <w:sz w:val="24"/>
          <w:szCs w:val="24"/>
        </w:rPr>
        <w:t>Учебная дисциплина «</w:t>
      </w:r>
      <w:r w:rsidR="00AF74F2">
        <w:rPr>
          <w:b/>
          <w:sz w:val="24"/>
          <w:szCs w:val="24"/>
        </w:rPr>
        <w:t>Географическая среда живых организмов</w:t>
      </w:r>
      <w:r w:rsidRPr="00C34DF8">
        <w:rPr>
          <w:b/>
          <w:sz w:val="24"/>
          <w:szCs w:val="24"/>
        </w:rPr>
        <w:t>»</w:t>
      </w:r>
    </w:p>
    <w:p w14:paraId="066B6F4B" w14:textId="77777777" w:rsidR="00135BAF" w:rsidRPr="00C34DF8" w:rsidRDefault="00135BAF" w:rsidP="00135BAF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 w:rsidR="00135BAF" w14:paraId="456E49B0" w14:textId="77777777" w:rsidTr="005F6DF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509" w14:textId="77777777" w:rsidR="00135BAF" w:rsidRDefault="00135BAF" w:rsidP="004C46B0">
            <w:pPr>
              <w:jc w:val="center"/>
            </w:pPr>
            <w:r>
              <w:t>Место дисциплины</w:t>
            </w:r>
          </w:p>
          <w:p w14:paraId="2A947B3A" w14:textId="77777777" w:rsidR="00135BAF" w:rsidRDefault="00135BAF" w:rsidP="004C46B0">
            <w:pPr>
              <w:jc w:val="center"/>
            </w:pPr>
            <w:r>
              <w:t>в структурной схеме образовательной программы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3B8F" w14:textId="77777777" w:rsidR="00135BAF" w:rsidRDefault="00135BAF" w:rsidP="004C46B0">
            <w:pPr>
              <w:jc w:val="center"/>
            </w:pPr>
            <w:r>
              <w:t xml:space="preserve">Образовательная программа </w:t>
            </w:r>
            <w:proofErr w:type="spellStart"/>
            <w:r>
              <w:t>бакалавриата</w:t>
            </w:r>
            <w:proofErr w:type="spellEnd"/>
          </w:p>
          <w:p w14:paraId="7721AE78" w14:textId="77777777" w:rsidR="00135BAF" w:rsidRDefault="00135BAF" w:rsidP="004C46B0">
            <w:pPr>
              <w:jc w:val="center"/>
            </w:pPr>
            <w:r>
              <w:t xml:space="preserve"> (I ступень высшего образования)</w:t>
            </w:r>
          </w:p>
          <w:p w14:paraId="622F2368" w14:textId="13425C7B" w:rsidR="00135BAF" w:rsidRDefault="00135BAF" w:rsidP="000F1961">
            <w:pPr>
              <w:jc w:val="center"/>
            </w:pPr>
            <w:r w:rsidRPr="000F1961">
              <w:rPr>
                <w:szCs w:val="24"/>
              </w:rPr>
              <w:t xml:space="preserve">Специальности </w:t>
            </w:r>
            <w:r w:rsidR="00AF74F2" w:rsidRPr="00D27C54">
              <w:rPr>
                <w:bCs/>
                <w:kern w:val="28"/>
                <w:szCs w:val="28"/>
              </w:rPr>
              <w:t>6-05-0113-03 Природоведческое образование (биология и химия)</w:t>
            </w:r>
          </w:p>
        </w:tc>
      </w:tr>
      <w:tr w:rsidR="00135BAF" w14:paraId="02B6CA6C" w14:textId="77777777" w:rsidTr="005F6DF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B6E9" w14:textId="77777777" w:rsidR="00135BAF" w:rsidRDefault="00135BAF" w:rsidP="004C46B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302ED78C" w14:textId="77777777" w:rsidR="00135BAF" w:rsidRDefault="00135BAF" w:rsidP="004C46B0">
            <w:pPr>
              <w:rPr>
                <w:b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8832" w14:textId="2CE0A557" w:rsidR="00AF74F2" w:rsidRPr="00B501CA" w:rsidRDefault="006225BE" w:rsidP="006225BE">
            <w:pPr>
              <w:pStyle w:val="1"/>
              <w:spacing w:before="0" w:after="0"/>
              <w:jc w:val="both"/>
            </w:pPr>
            <w:r>
              <w:t xml:space="preserve">Земля во Вселенной. Введение. Земля и Вселенная. Солнечная система. Общая характеристика Земли как планеты. План и карта. План. Карта. Масштаб. Внутреннее строение и состав Земли. Литосфера. Литосфера и ее строение. Рельеф Земли. Эндогенное </w:t>
            </w:r>
            <w:proofErr w:type="spellStart"/>
            <w:r>
              <w:t>рельефообразование</w:t>
            </w:r>
            <w:proofErr w:type="spellEnd"/>
            <w:r>
              <w:t xml:space="preserve">. Экзогенное </w:t>
            </w:r>
            <w:proofErr w:type="spellStart"/>
            <w:r>
              <w:t>рельефообразование</w:t>
            </w:r>
            <w:proofErr w:type="spellEnd"/>
            <w:r>
              <w:t>. Атмосфера. Атмосферные процессы. Атмосферное давление. Гидросфера. Гидросфера как одна из оболочек Земли. Биосфера. Учение о биосфере. Географическая оболочка. Развитие географической оболочки и ее закономерности.</w:t>
            </w:r>
          </w:p>
        </w:tc>
      </w:tr>
      <w:tr w:rsidR="006225BE" w14:paraId="7484B138" w14:textId="77777777" w:rsidTr="005F6DF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1A8B" w14:textId="3BF8491F" w:rsidR="006225BE" w:rsidRDefault="006225BE" w:rsidP="004C46B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3504" w14:textId="523BD34D" w:rsidR="006225BE" w:rsidRDefault="006225BE" w:rsidP="005F6DF6">
            <w:pPr>
              <w:pStyle w:val="1"/>
              <w:spacing w:before="0" w:after="0"/>
              <w:jc w:val="both"/>
            </w:pPr>
            <w:r w:rsidRPr="00953BBA">
              <w:t xml:space="preserve">Базовые профессиональные компетенции: </w:t>
            </w:r>
            <w:r w:rsidRPr="00953BBA">
              <w:rPr>
                <w:rStyle w:val="markedcontent"/>
                <w:i/>
              </w:rPr>
              <w:t>знать:</w:t>
            </w:r>
            <w:r>
              <w:rPr>
                <w:rStyle w:val="markedcontent"/>
                <w:i/>
              </w:rPr>
              <w:t xml:space="preserve"> </w:t>
            </w:r>
            <w:r w:rsidRPr="00C148BF">
              <w:t>общие черты Вселенной и её эволюции, особенности строения и происхождения Солнечной системы и планеты Земля, космическое воздействие на Землю;</w:t>
            </w:r>
            <w:r>
              <w:t xml:space="preserve"> </w:t>
            </w:r>
            <w:r w:rsidRPr="00C148BF">
              <w:t>общие особенности Земли как планеты, закономерности её внутреннего строения, происхождения, движения, свойства Земли и их географические следствия;</w:t>
            </w:r>
            <w:r>
              <w:t xml:space="preserve"> </w:t>
            </w:r>
            <w:r w:rsidRPr="00C148BF">
              <w:t>структуру географической оболочки, состав я свойства ее основных частей;</w:t>
            </w:r>
            <w:r>
              <w:t xml:space="preserve"> </w:t>
            </w:r>
            <w:proofErr w:type="gramStart"/>
            <w:r w:rsidRPr="00953BBA">
              <w:rPr>
                <w:i/>
              </w:rPr>
              <w:t xml:space="preserve">уметь: </w:t>
            </w:r>
            <w:r w:rsidRPr="00C148BF">
              <w:t>применять знания об основных понятиях, концепциях, теориях, закономерностях в отношении к конкретным объектам;</w:t>
            </w:r>
            <w:r>
              <w:t xml:space="preserve"> </w:t>
            </w:r>
            <w:r w:rsidRPr="00C148BF">
              <w:t>объяснять основные природные явления, происходящие в сферах географической оболочки;</w:t>
            </w:r>
            <w:r>
              <w:t xml:space="preserve"> </w:t>
            </w:r>
            <w:r w:rsidRPr="00C148BF">
              <w:t>объяснять взаимосвязи между компонентами географической оболочки и процессами, происходящими в ней;</w:t>
            </w:r>
            <w:r>
              <w:t xml:space="preserve"> </w:t>
            </w:r>
            <w:r w:rsidRPr="00C148BF">
              <w:t>формулировать основные географические закономерности и о</w:t>
            </w:r>
            <w:r w:rsidR="005F6DF6">
              <w:t>пределять границы их проявления</w:t>
            </w:r>
            <w:r w:rsidRPr="00C148BF">
              <w:t>;</w:t>
            </w:r>
            <w:r>
              <w:t xml:space="preserve"> </w:t>
            </w:r>
            <w:r w:rsidRPr="00953BBA">
              <w:rPr>
                <w:rFonts w:eastAsia="Calibri"/>
                <w:i/>
                <w:lang w:eastAsia="en-US"/>
              </w:rPr>
              <w:t>владеть: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C148BF">
              <w:t>навыками и приемами обобщения разнообразного фактического материала;</w:t>
            </w:r>
            <w:proofErr w:type="gramEnd"/>
            <w:r>
              <w:t xml:space="preserve"> </w:t>
            </w:r>
            <w:r w:rsidRPr="00C148BF">
              <w:t>методикой анализа общегеографических и специальных карт;</w:t>
            </w:r>
            <w:r>
              <w:t xml:space="preserve"> умениями</w:t>
            </w:r>
            <w:r w:rsidRPr="00C148BF">
              <w:t xml:space="preserve"> построения схем, графиков;</w:t>
            </w:r>
            <w:r>
              <w:t xml:space="preserve"> </w:t>
            </w:r>
            <w:r w:rsidRPr="00C148BF">
              <w:t>понятийным аппаратом дисциплины;</w:t>
            </w:r>
            <w:r>
              <w:t xml:space="preserve"> </w:t>
            </w:r>
            <w:r w:rsidRPr="00C148BF">
              <w:t>междисциплинарным подходом как методологической основой географических исследований;</w:t>
            </w:r>
            <w:r>
              <w:t xml:space="preserve"> </w:t>
            </w:r>
          </w:p>
        </w:tc>
      </w:tr>
      <w:tr w:rsidR="006225BE" w14:paraId="2E4C01A6" w14:textId="77777777" w:rsidTr="005F6DF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CBDE" w14:textId="51A43CE8" w:rsidR="006225BE" w:rsidRDefault="006225BE" w:rsidP="004C46B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E954" w14:textId="24C1663A" w:rsidR="006225BE" w:rsidRPr="00953BBA" w:rsidRDefault="006225BE" w:rsidP="006225BE">
            <w:pPr>
              <w:pStyle w:val="1"/>
              <w:spacing w:before="0" w:after="0"/>
              <w:jc w:val="both"/>
            </w:pPr>
            <w:r>
              <w:t>Ботаника, зоология, общая и неорганическая химия, органическая химия.</w:t>
            </w:r>
          </w:p>
        </w:tc>
      </w:tr>
      <w:tr w:rsidR="006225BE" w14:paraId="39A66092" w14:textId="77777777" w:rsidTr="005F6DF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3BA9" w14:textId="2320045E" w:rsidR="006225BE" w:rsidRDefault="006225BE" w:rsidP="004C46B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ABD1" w14:textId="1E54426C" w:rsidR="006225BE" w:rsidRDefault="006225BE" w:rsidP="006225BE">
            <w:pPr>
              <w:pStyle w:val="1"/>
              <w:spacing w:before="0" w:after="0"/>
              <w:jc w:val="both"/>
            </w:pPr>
            <w:r>
              <w:t>3 зачетных единиц, 108 академических часов, из них 44 аудиторных: 20 ч лекций и 24 ч практических занятия.</w:t>
            </w:r>
          </w:p>
        </w:tc>
      </w:tr>
      <w:tr w:rsidR="006225BE" w14:paraId="6AEB3C24" w14:textId="77777777" w:rsidTr="005F6DF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7CB3" w14:textId="4B3958B0" w:rsidR="006225BE" w:rsidRDefault="006225BE" w:rsidP="004C46B0">
            <w:pPr>
              <w:rPr>
                <w:b/>
              </w:rPr>
            </w:pPr>
            <w:r>
              <w:rPr>
                <w:b/>
              </w:rPr>
              <w:t>Семест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D5F0" w14:textId="720C30D6" w:rsidR="006225BE" w:rsidRDefault="006225BE" w:rsidP="006225BE">
            <w:pPr>
              <w:pStyle w:val="1"/>
              <w:spacing w:before="0" w:after="0"/>
              <w:jc w:val="both"/>
            </w:pPr>
            <w:r>
              <w:t>1-й семестр, к</w:t>
            </w:r>
            <w:bookmarkStart w:id="0" w:name="_GoBack"/>
            <w:bookmarkEnd w:id="0"/>
            <w:r>
              <w:t>онтрольная работа, экзамен.</w:t>
            </w:r>
          </w:p>
        </w:tc>
      </w:tr>
    </w:tbl>
    <w:p w14:paraId="519B3F30" w14:textId="77777777" w:rsidR="009C7AE1" w:rsidRDefault="009C7AE1" w:rsidP="005F6DF6"/>
    <w:sectPr w:rsidR="009C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A9"/>
    <w:rsid w:val="000F1961"/>
    <w:rsid w:val="00135BAF"/>
    <w:rsid w:val="0028029D"/>
    <w:rsid w:val="002D0AAB"/>
    <w:rsid w:val="004860CD"/>
    <w:rsid w:val="005F6DF6"/>
    <w:rsid w:val="006225BE"/>
    <w:rsid w:val="007B4A03"/>
    <w:rsid w:val="009A3E54"/>
    <w:rsid w:val="009C7AE1"/>
    <w:rsid w:val="00AF74F2"/>
    <w:rsid w:val="00C44911"/>
    <w:rsid w:val="00D863A9"/>
    <w:rsid w:val="00DA259C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  <w:style w:type="paragraph" w:customStyle="1" w:styleId="1">
    <w:name w:val="Обычный (веб)1"/>
    <w:basedOn w:val="a"/>
    <w:qFormat/>
    <w:rsid w:val="00AF74F2"/>
    <w:pPr>
      <w:spacing w:before="100" w:after="100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63A9"/>
    <w:pPr>
      <w:spacing w:line="360" w:lineRule="auto"/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863A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D863A9"/>
    <w:rPr>
      <w:rFonts w:ascii="Times New Roman" w:hAnsi="Times New Roman" w:cs="Times New Roman"/>
      <w:sz w:val="14"/>
      <w:szCs w:val="14"/>
    </w:rPr>
  </w:style>
  <w:style w:type="character" w:customStyle="1" w:styleId="markedcontent">
    <w:name w:val="markedcontent"/>
    <w:basedOn w:val="a0"/>
    <w:rsid w:val="00D863A9"/>
  </w:style>
  <w:style w:type="paragraph" w:customStyle="1" w:styleId="1">
    <w:name w:val="Обычный (веб)1"/>
    <w:basedOn w:val="a"/>
    <w:qFormat/>
    <w:rsid w:val="00AF74F2"/>
    <w:pPr>
      <w:spacing w:before="100" w:after="10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3</cp:revision>
  <dcterms:created xsi:type="dcterms:W3CDTF">2025-06-03T08:31:00Z</dcterms:created>
  <dcterms:modified xsi:type="dcterms:W3CDTF">2025-06-03T11:46:00Z</dcterms:modified>
</cp:coreProperties>
</file>